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英语二真题(2018)</w:t>
      </w:r>
    </w:p>
    <w:p>
      <w:pPr>
        <w:spacing w:after="200"/>
        <w:jc w:val="center"/>
      </w:pPr>
      <w:r>
        <w:rPr>
          <w:color w:val="555555"/>
        </w:rPr>
        <w:t xml:space="preserve">Section III</w:t>
      </w:r>
    </w:p>
    <w:p>
      <w:pPr>
        <w:spacing w:after="80"/>
      </w:pPr>
      <w:r>
        <w:t xml:space="preserve">Directions:</w:t>
      </w:r>
    </w:p>
    <w:p>
      <w:pPr>
        <w:spacing w:after="80"/>
      </w:pPr>
      <w:r>
        <w:t xml:space="preserve">Translate the following text into Chinese. Write your translation on the ANSWER SHEET. (15 points)</w:t>
      </w:r>
    </w:p>
    <w:p>
      <w:pPr>
        <w:spacing w:after="120"/>
        <w:ind w:firstLine="480"/>
        <w:jc w:val="both"/>
      </w:pPr>
      <w:r>
        <w:t xml:space="preserve">A fifth grader gets a homework assignment to select his future career path from a list of occupations. He ticks "astronaut" but quickly adds "scientist" to the list and selects it as well. The boy is convinced that if he reads enough, he can explore as many career paths as he likes. And so he reads – everything from encyclopedias to science fiction novels. He reads so passionately that his parents have to institute a "no reading policy" at the dinner table.</w:t>
      </w:r>
    </w:p>
    <w:p>
      <w:pPr>
        <w:spacing w:after="120"/>
        <w:ind w:firstLine="480"/>
        <w:jc w:val="both"/>
      </w:pPr>
      <w:r>
        <w:t xml:space="preserve">That boy was Bill Gates, and he hasn't stopped reading yet – not even after becoming one of the most successful people on the planet. Nowadays, his reading material has changed from science fiction and reference books: recently, he revealed that he reads at least 50 nonfiction books a year. Gates chooses nonfiction titles because they explain how the world works. "Each book opens up new avenues of knowledge to explore", Gates says.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https://english-exam.lazynote.cn/kaoyan/paper/2018-english-two/section3/?f=w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考研英语二2018年英译汉（段落翻译）真题</dc:title>
  <dc:creator>懒笔记 (english-exam.lazynote.cn)</dc:creator>
  <cp:keywords>英语真题, 历年真题, 懒笔记, english-exam.lazynote.cn</cp:keywords>
  <dc:description>来源：https://english-exam.lazynote.cn/kaoyan/paper/2018-english-two/section3/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