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英语二真题(2013)</w:t>
      </w:r>
    </w:p>
    <w:p>
      <w:pPr>
        <w:spacing w:after="200"/>
        <w:jc w:val="center"/>
      </w:pPr>
      <w:r>
        <w:rPr>
          <w:color w:val="555555"/>
        </w:rPr>
        <w:t xml:space="preserve">Section III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Translate the following text into Chinese. Write your translation on the ANSWER SHEET. (15 points)</w:t>
      </w:r>
    </w:p>
    <w:p>
      <w:pPr>
        <w:spacing w:after="120"/>
        <w:ind w:firstLine="480"/>
        <w:jc w:val="both"/>
      </w:pPr>
      <w:r>
        <w:t xml:space="preserve">I can pick a date from the past 53 years and know instantly where I was, what happened in the news and even the day of the week. I've been able to do this since I was four.</w:t>
      </w:r>
    </w:p>
    <w:p>
      <w:pPr>
        <w:spacing w:after="120"/>
        <w:ind w:firstLine="480"/>
        <w:jc w:val="both"/>
      </w:pPr>
      <w:r>
        <w:t xml:space="preserve">I never feel overwhelmed with the amount of information my brain absorbs. My mind seems to be able to cope and the information is stored away neatly. When I think of a sad memory, I do what everybody does – try to put it to one side. I don't think it's harder for me just because my memory is clearer. Powerful memory doesn't make my emotions any more acute or vivid. I can recall the day my grandfather died and the sadness I felt when we went to the hospital the day before. I also remember that the musical play Hair opened on Broadway on the same day – they both just pop into my mind in the same way.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https://english-exam.lazynote.cn/kaoyan/paper/2013-english-two/section3/?f=w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考研英语二2013年英译汉（段落翻译）真题</dc:title>
  <dc:creator>懒笔记 (english-exam.lazynote.cn)</dc:creator>
  <cp:keywords>英语真题, 历年真题, 懒笔记, english-exam.lazynote.cn</cp:keywords>
  <dc:description>来源：https://english-exam.lazynote.cn/kaoyan/paper/2013-english-two/section3/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