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英语一真题(2010)</w:t>
      </w:r>
    </w:p>
    <w:p>
      <w:pPr>
        <w:spacing w:after="200"/>
        <w:jc w:val="center"/>
      </w:pPr>
      <w:r>
        <w:rPr>
          <w:color w:val="555555"/>
        </w:rPr>
        <w:t xml:space="preserve">Section III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You are supposed to write for the Postgraduates’ Association a notice to recruit volunteers for an international conference on globalization. The notice should include the basic qualifications for applicants and the other information which you think is relevant.</w:t>
      </w:r>
    </w:p>
    <w:p>
      <w:pPr>
        <w:spacing w:after="80"/>
      </w:pPr>
      <w:r>
        <w:t xml:space="preserve">You should write about 100 words on ANSWER SHEET 2.</w:t>
      </w:r>
    </w:p>
    <w:p>
      <w:pPr>
        <w:spacing w:after="80"/>
      </w:pPr>
      <w:r>
        <w:t xml:space="preserve">Do not sign your own name at the end of the notice. Use “Postgraduates’ Association” instead.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https://english-exam.lazynote.cn/kaoyan/paper/2010-english-one/section3-part-a/?f=w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考研英语一2010年写作第1篇真题</dc:title>
  <dc:creator>懒笔记 (english-exam.lazynote.cn)</dc:creator>
  <cp:keywords>英语真题, 历年真题, 懒笔记, english-exam.lazynote.cn</cp:keywords>
  <dc:description>来源：https://english-exam.lazynote.cn/kaoyan/paper/2010-english-one/section3-part-a/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