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真题卷第2套(2026-06) • 英语六级</w:t>
      </w:r>
    </w:p>
    <w:p>
      <w:pPr>
        <w:spacing w:after="200"/>
        <w:jc w:val="center"/>
      </w:pPr>
      <w:r>
        <w:rPr>
          <w:color w:val="555555"/>
        </w:rPr>
        <w:t xml:space="preserve">Part IV</w:t>
      </w:r>
    </w:p>
    <w:p>
      <w:pPr>
        <w:spacing w:after="80"/>
      </w:pPr>
      <w:r>
        <w:t xml:space="preserve">Directions: For this part, you are allowed 30 minutes to translate a passage from Chinese into English. You should write your answer on Answer Sheet 2.</w:t>
      </w:r>
    </w:p>
    <w:p>
      <w:pPr>
        <w:spacing w:after="80"/>
        <w:ind w:firstLine="480"/>
        <w:jc w:val="both"/>
      </w:pPr>
      <w:r>
        <w:t xml:space="preserve">电子商务的蓬勃发展正在深刻改变中国农村的面貌。随着互联网和物流网络快速向农村延伸， 越来越多的农村居民通过电子商务平台将农产品直接销售给城市消费者。近年来，直播带货 ( live- streaming commerce) 使城市消费者能够与卖家实时互动，已成为促进农村发展的一种新方式。电子商务打破了城乡之间的信息壁垒，拓宽了农产品销售渠道，帮助农村居民增收致富。数字经济与乡村振兴的深度融合，正在为中国农村发展注入前所未有的活力。</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https://english-exam.lazynote.cn/cet6/paper/2026-06-2/part-iv/?f=w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英语六级2026年6月第2套汉译英（段落翻译）真题</dc:title>
  <dc:creator>懒笔记 (english-exam.lazynote.cn)</dc:creator>
  <cp:keywords>英语真题, 历年真题, 懒笔记, english-exam.lazynote.cn</cp:keywords>
  <dc:description>来源：https://english-exam.lazynote.cn/cet6/paper/2026-06-2/part-iv/</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