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真题卷第1套(2026-06)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科技进步使中国的医疗事业得到快速发展。近年来，远程医疗使优质医疗资源惠及更多患者。医学专家可以通过视频为偏远地区患者提供咨询，指导当地医生制定并实施治疗方案。人工智能辅助诊 断系统帮助医生识别患者的早期症状，提高诊断准确率。电子健康档案的普及让医生能够快速了解患 者病史，避免重复检查。线上医疗咨询平台极大地方便了患者就诊。科技与医疗的深度融合更好地满足了人民的健康需求。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https://english-exam.lazynote.cn/cet6/paper/2026-06-1/part-iv/?f=w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英语六级2026年6月第1套汉译英（段落翻译）真题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来源：https://english-exam.lazynote.cn/cet6/paper/2026-06-1/part-iv/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