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老龄人口持续增长。中国政府正采取各种措施，推进养老服务体系建设，使老年人晚年生活健康幸福。全国兴建了各类养老服务机构。为了提升养老机构的服务质量，政府颁布了一系列标准，加强对养老机构的监管。许多城市为方便老年人用餐，开设了社区食堂，为他们提供价格实惠的饭菜。行动不便的老年人还能享受上门送餐服务。同时，中国还在积极探索居家和社区养老等其他养老模式，以确保所有老年人老有所养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