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真题卷第2套(2023-03)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郑和是中国历史上最杰出的航海家,在航海、外交、军事等诸多领域都表现出非凡的智慧和卓越的才能。他曾七次率领庞大的船队远航,访问了西太平洋和印度洋的许多国家和地区,加深了中国同东南亚、东非的相互了解。 郑和下西洋对中外的经济和文化交流起到了十分积极的推进作用,也为维护区域和平做出了巨大贡献。为了永远铭记郑和及其丰功伟绩, 7月11日,即郑和首次率船队远航启程的日子,被定为中国的航海节。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https://english-exam.lazynote.cn/cet6/paper/2023-03-2/part-iv/?f=w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英语六级2023年3月第2套汉译英（段落翻译）真题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来源：https://english-exam.lazynote.cn/cet6/paper/2023-03-2/part-iv/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