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200"/>
        <w:jc w:val="center"/>
      </w:pPr>
      <w:r>
        <w:rPr>
          <w:b/>
          <w:bCs/>
          <w:sz w:val="28"/>
          <w:szCs w:val="28"/>
        </w:rPr>
        <w:t xml:space="preserve">六级 · 真题卷第3套 · 2022年6月</w:t>
      </w:r>
    </w:p>
    <w:p>
      <w:pPr>
        <w:pStyle w:val="Heading1"/>
        <w:spacing w:after="80" w:before="240"/>
      </w:pPr>
      <w:r>
        <w:rPr>
          <w:b/>
          <w:bCs/>
        </w:rPr>
        <w:t xml:space="preserve">Part I  Writing  (30 minutes)</w:t>
      </w:r>
    </w:p>
    <w:p>
      <w:pPr>
        <w:spacing w:after="80"/>
        <w:jc w:val="both"/>
      </w:pPr>
      <w:r>
        <w:t xml:space="preserve">Directions: For this part, you are allowed 30 minutes to write an essay that begins with the sentence “Nowadays more and more people take delight in offering help to the needy.” You can make comments, cite examples, or use your personal experiences to develop your essay. You should write at least 150 words but no more than 200 words.</w:t>
      </w:r>
    </w:p>
    <w:p>
      <w:pPr>
        <w:pStyle w:val="Heading1"/>
        <w:spacing w:after="80" w:before="240"/>
      </w:pPr>
      <w:r>
        <w:rPr>
          <w:b/>
          <w:bCs/>
        </w:rPr>
        <w:t xml:space="preserve">Part II  Listening Comprehension  (30 minutes)</w:t>
      </w:r>
    </w:p>
    <w:p>
      <w:pPr>
        <w:pStyle w:val="Heading2"/>
        <w:spacing w:after="80" w:before="240"/>
      </w:pPr>
      <w:r>
        <w:rPr>
          <w:b/>
          <w:bCs/>
        </w:rPr>
        <w:t xml:space="preserve">Section A</w:t>
      </w:r>
    </w:p>
    <w:p>
      <w:pPr>
        <w:spacing w:after="120" w:before="80"/>
      </w:pPr>
      <w:r>
        <w:rPr>
          <w:color w:val="595959"/>
        </w:rPr>
        <w:t xml:space="preserve">本部分与 </w:t>
      </w:r>
      <w:hyperlink w:history="1" r:id="rIdjq1mpi_c-xx_xz7xuwxmd">
        <w:r>
          <w:rPr>
            <w:color w:val="2A5BD7"/>
            <w:u w:val="single"/>
          </w:rPr>
          <w:t xml:space="preserve">2022年6月第1套</w:t>
        </w:r>
      </w:hyperlink>
      <w:r>
        <w:rPr>
          <w:color w:val="595959"/>
        </w:rPr>
        <w:t xml:space="preserve"> 共用，点此查看</w:t>
      </w:r>
    </w:p>
    <w:p>
      <w:pPr>
        <w:pStyle w:val="Heading2"/>
        <w:spacing w:after="80" w:before="240"/>
      </w:pPr>
      <w:r>
        <w:rPr>
          <w:b/>
          <w:bCs/>
        </w:rPr>
        <w:t xml:space="preserve">Section B</w:t>
      </w:r>
    </w:p>
    <w:p>
      <w:pPr>
        <w:spacing w:after="120" w:before="80"/>
      </w:pPr>
      <w:r>
        <w:rPr>
          <w:color w:val="595959"/>
        </w:rPr>
        <w:t xml:space="preserve">本部分与 </w:t>
      </w:r>
      <w:hyperlink w:history="1" r:id="rIdrtzoyvb-bxz7kbtludxm8">
        <w:r>
          <w:rPr>
            <w:color w:val="2A5BD7"/>
            <w:u w:val="single"/>
          </w:rPr>
          <w:t xml:space="preserve">2022年6月第1套</w:t>
        </w:r>
      </w:hyperlink>
      <w:r>
        <w:rPr>
          <w:color w:val="595959"/>
        </w:rPr>
        <w:t xml:space="preserve"> 共用，点此查看</w:t>
      </w:r>
    </w:p>
    <w:p>
      <w:pPr>
        <w:pStyle w:val="Heading2"/>
        <w:spacing w:after="80" w:before="240"/>
      </w:pPr>
      <w:r>
        <w:rPr>
          <w:b/>
          <w:bCs/>
        </w:rPr>
        <w:t xml:space="preserve">Section C</w:t>
      </w:r>
    </w:p>
    <w:p>
      <w:pPr>
        <w:spacing w:after="120" w:before="80"/>
      </w:pPr>
      <w:r>
        <w:rPr>
          <w:color w:val="595959"/>
        </w:rPr>
        <w:t xml:space="preserve">本部分与 </w:t>
      </w:r>
      <w:hyperlink w:history="1" r:id="rIdtnhdop8kibg5exktpu82c">
        <w:r>
          <w:rPr>
            <w:color w:val="2A5BD7"/>
            <w:u w:val="single"/>
          </w:rPr>
          <w:t xml:space="preserve">2022年6月第1套</w:t>
        </w:r>
      </w:hyperlink>
      <w:r>
        <w:rPr>
          <w:color w:val="595959"/>
        </w:rPr>
        <w:t xml:space="preserve"> 共用，点此查看</w:t>
      </w:r>
    </w:p>
    <w:p>
      <w:pPr>
        <w:pStyle w:val="Heading1"/>
        <w:spacing w:after="80" w:before="240"/>
      </w:pPr>
      <w:r>
        <w:rPr>
          <w:b/>
          <w:bCs/>
        </w:rPr>
        <w:t xml:space="preserve">Part III  Reading Comprehension  (40 minutes)</w:t>
      </w:r>
    </w:p>
    <w:p>
      <w:pPr>
        <w:pStyle w:val="Heading2"/>
        <w:spacing w:after="80" w:before="240"/>
      </w:pPr>
      <w:r>
        <w:rPr>
          <w:b/>
          <w:bCs/>
        </w:rPr>
        <w:t xml:space="preserve">Section A</w:t>
      </w:r>
    </w:p>
    <w:p>
      <w:pPr>
        <w:spacing w:after="120" w:before="80"/>
      </w:pPr>
      <w:r>
        <w:rPr>
          <w:color w:val="595959"/>
        </w:rPr>
        <w:t xml:space="preserve">本部分与 </w:t>
      </w:r>
      <w:hyperlink w:history="1" r:id="rId39kygpwqscseiukzxiyt-">
        <w:r>
          <w:rPr>
            <w:color w:val="2A5BD7"/>
            <w:u w:val="single"/>
          </w:rPr>
          <w:t xml:space="preserve">2022年6月第1套</w:t>
        </w:r>
      </w:hyperlink>
      <w:r>
        <w:rPr>
          <w:color w:val="595959"/>
        </w:rPr>
        <w:t xml:space="preserve"> 共用，点此查看</w:t>
      </w:r>
    </w:p>
    <w:p>
      <w:pPr>
        <w:pStyle w:val="Heading2"/>
        <w:spacing w:after="80" w:before="240"/>
      </w:pPr>
      <w:r>
        <w:rPr>
          <w:b/>
          <w:bCs/>
        </w:rPr>
        <w:t xml:space="preserve">Section B</w:t>
      </w:r>
    </w:p>
    <w:p>
      <w:pPr>
        <w:spacing w:after="120" w:before="80"/>
      </w:pPr>
      <w:r>
        <w:rPr>
          <w:color w:val="595959"/>
        </w:rPr>
        <w:t xml:space="preserve">本部分与 </w:t>
      </w:r>
      <w:hyperlink w:history="1" r:id="rIdxmw71rvchvv3_5hp9x2p8">
        <w:r>
          <w:rPr>
            <w:color w:val="2A5BD7"/>
            <w:u w:val="single"/>
          </w:rPr>
          <w:t xml:space="preserve">2022年6月第1套</w:t>
        </w:r>
      </w:hyperlink>
      <w:r>
        <w:rPr>
          <w:color w:val="595959"/>
        </w:rPr>
        <w:t xml:space="preserve"> 共用，点此查看</w:t>
      </w:r>
    </w:p>
    <w:p>
      <w:pPr>
        <w:pStyle w:val="Heading2"/>
        <w:spacing w:after="80" w:before="240"/>
      </w:pPr>
      <w:r>
        <w:rPr>
          <w:b/>
          <w:bCs/>
        </w:rPr>
        <w:t xml:space="preserve">Section C</w:t>
      </w:r>
    </w:p>
    <w:p>
      <w:pPr>
        <w:spacing w:after="120" w:before="80"/>
      </w:pPr>
      <w:r>
        <w:rPr>
          <w:color w:val="595959"/>
        </w:rPr>
        <w:t xml:space="preserve">本部分与 </w:t>
      </w:r>
      <w:hyperlink w:history="1" r:id="rIdaky7fjg1f52zirz3p6tuf">
        <w:r>
          <w:rPr>
            <w:color w:val="2A5BD7"/>
            <w:u w:val="single"/>
          </w:rPr>
          <w:t xml:space="preserve">2022年6月第1套</w:t>
        </w:r>
      </w:hyperlink>
      <w:r>
        <w:rPr>
          <w:color w:val="595959"/>
        </w:rPr>
        <w:t xml:space="preserve"> 共用，点此查看</w:t>
      </w:r>
    </w:p>
    <w:p>
      <w:pPr>
        <w:spacing w:after="120" w:before="80"/>
      </w:pPr>
      <w:r>
        <w:rPr>
          <w:color w:val="595959"/>
        </w:rPr>
        <w:t xml:space="preserve">本部分与 </w:t>
      </w:r>
      <w:hyperlink w:history="1" r:id="rIdwn6z_4pbtrqnfnfu2usbb">
        <w:r>
          <w:rPr>
            <w:color w:val="2A5BD7"/>
            <w:u w:val="single"/>
          </w:rPr>
          <w:t xml:space="preserve">2022年6月第1套</w:t>
        </w:r>
      </w:hyperlink>
      <w:r>
        <w:rPr>
          <w:color w:val="595959"/>
        </w:rPr>
        <w:t xml:space="preserve"> 共用，点此查看</w:t>
      </w:r>
    </w:p>
    <w:p>
      <w:pPr>
        <w:pStyle w:val="Heading1"/>
        <w:spacing w:after="80" w:before="240"/>
      </w:pPr>
      <w:r>
        <w:rPr>
          <w:b/>
          <w:bCs/>
        </w:rPr>
        <w:t xml:space="preserve">Part IV  Translation  (30 minutes)</w:t>
      </w:r>
    </w:p>
    <w:p>
      <w:pPr>
        <w:spacing w:after="80"/>
        <w:jc w:val="both"/>
      </w:pPr>
      <w:r>
        <w:t xml:space="preserve">Directions: For this part, you are allowed 30 minutes to translate a passage from Chinese into English. You should write your answer on Answer Sheet 2.</w:t>
      </w:r>
    </w:p>
    <w:p>
      <w:pPr>
        <w:spacing w:after="80"/>
        <w:ind w:firstLine="480"/>
        <w:jc w:val="both"/>
      </w:pPr>
      <w:r>
        <w:t xml:space="preserve">赵州桥建于隋朝，公元605年左右，长50.82米，宽9.6米，跨度37.37米。天才建筑师李春设计并监督了桥的建设。赵州桥结构新颖、造型优美。桥有一个大拱，在大拱的两端有两个小拱，帮助排泄洪水、减轻桥梁重量并节省石材。建成以来，该桥经受了多次洪水和地震,但其主体结构仍然完好无损，至今仍在使用。 赵州桥是世界桥梁建筑史上的一次创举，是中国古代文明史上的一项杰出成就。类似设计的桥梁直到14世纪才在欧洲出现，比赵州桥晚了700多年。</w:t>
      </w:r>
    </w:p>
    <w:sectPr>
      <w:footerReference w:type="default" r:id="rId7"/>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jc w:val="center"/>
    </w:pPr>
    <w:r>
      <w:rPr>
        <w:color w:val="888888"/>
        <w:sz w:val="16"/>
        <w:szCs w:val="16"/>
      </w:rPr>
      <w:t xml:space="preserve">懒笔记 · https://english-exam.lazynote.cn/cet6/paper/2022-06-3/?f=w · 在线使用效果更好</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sz w:val="24"/>
        <w:szCs w:val="24"/>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jq1mpi_c-xx_xz7xuwxmd" Type="http://schemas.openxmlformats.org/officeDocument/2006/relationships/hyperlink" Target="https://english-exam.lazynote.cn/cet6/paper/2022-06-1/listening/?f=w" TargetMode="External"/><Relationship Id="rIdrtzoyvb-bxz7kbtludxm8" Type="http://schemas.openxmlformats.org/officeDocument/2006/relationships/hyperlink" Target="https://english-exam.lazynote.cn/cet6/paper/2022-06-1/listening/?f=w" TargetMode="External"/><Relationship Id="rIdtnhdop8kibg5exktpu82c" Type="http://schemas.openxmlformats.org/officeDocument/2006/relationships/hyperlink" Target="https://english-exam.lazynote.cn/cet6/paper/2022-06-1/listening/?f=w" TargetMode="External"/><Relationship Id="rId39kygpwqscseiukzxiyt-" Type="http://schemas.openxmlformats.org/officeDocument/2006/relationships/hyperlink" Target="https://english-exam.lazynote.cn/cet6/paper/2022-06-1/part3-section-a/?f=w" TargetMode="External"/><Relationship Id="rIdxmw71rvchvv3_5hp9x2p8" Type="http://schemas.openxmlformats.org/officeDocument/2006/relationships/hyperlink" Target="https://english-exam.lazynote.cn/cet6/paper/2022-06-1/part3-section-b/?f=w" TargetMode="External"/><Relationship Id="rIdaky7fjg1f52zirz3p6tuf" Type="http://schemas.openxmlformats.org/officeDocument/2006/relationships/hyperlink" Target="https://english-exam.lazynote.cn/cet6/paper/2022-06-1/part3-section-c-1/?f=w" TargetMode="External"/><Relationship Id="rIdwn6z_4pbtrqnfnfu2usbb" Type="http://schemas.openxmlformats.org/officeDocument/2006/relationships/hyperlink" Target="https://english-exam.lazynote.cn/cet6/paper/2022-06-1/part3-section-c-2/?f=w" TargetMode="External"/><Relationship Id="rId15"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英语六级2022年6月第3套真题（整卷）</dc:title>
  <dc:creator>懒笔记 (english-exam.lazynote.cn)</dc:creator>
  <cp:keywords>英语真题, 历年真题, 懒笔记, english-exam.lazynote.cn</cp:keywords>
  <dc:description>来源：https://english-exam.lazynote.cn/cet6/paper/2022-06-3/</dc:description>
  <cp:lastModifiedBy>Un-named</cp:lastModifiedBy>
  <cp:revision>1</cp:revision>
  <dcterms:created xsi:type="dcterms:W3CDTF">2020-01-01T00:00:00Z</dcterms:created>
  <dcterms:modified xsi:type="dcterms:W3CDTF">2020-01-01T00:00:00Z</dcterms:modified>
</cp:coreProperties>
</file>

<file path=docProps/custom.xml><?xml version="1.0" encoding="utf-8"?>
<Properties xmlns="http://schemas.openxmlformats.org/officeDocument/2006/custom-properties" xmlns:vt="http://schemas.openxmlformats.org/officeDocument/2006/docPropsVTypes"/>
</file>