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b/>
          <w:bCs/>
          <w:sz w:val="28"/>
          <w:szCs w:val="28"/>
        </w:rPr>
        <w:t xml:space="preserve">真题卷第2套(2022-06) • 六级</w:t>
      </w:r>
    </w:p>
    <w:p>
      <w:pPr>
        <w:spacing w:after="200"/>
        <w:jc w:val="center"/>
      </w:pPr>
      <w:r>
        <w:rPr>
          <w:color w:val="555555"/>
        </w:rPr>
        <w:t xml:space="preserve">Part IV</w:t>
      </w:r>
    </w:p>
    <w:p>
      <w:pPr>
        <w:spacing w:after="80"/>
      </w:pPr>
      <w:r>
        <w:t xml:space="preserve">Directions: For this part, you are allowed 30 minutes to translate a passage from Chinese into English. You should write your answer on Answer Sheet 2.</w:t>
      </w:r>
    </w:p>
    <w:p>
      <w:pPr>
        <w:spacing w:after="80"/>
        <w:ind w:firstLine="480"/>
        <w:jc w:val="both"/>
      </w:pPr>
      <w:r>
        <w:t xml:space="preserve">南京长江大桥是长江上首座由中国设计、采用国产材料建造的铁路、公路两用桥，上层的4车道公路桥长4589米，下层的双轨道铁路桥长6772米。铁路桥连接原来的天津一浦口和上海―南京两条铁路线，使火车过江从过去一个半小时缩短为现在的2分钟。大桥是南北交通的重要枢纽，也是南京的著名景点之一。 南京长江大桥的建成标志着中国桥梁建设的一个飞跃，大大方便了长江两岸的物资交流和人员来往，对促进经济发展和改善人民生活起到了巨大作用。</w:t>
      </w:r>
    </w:p>
    <w:sectPr>
      <w:footerReference w:type="default" r:id="rId7"/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color w:val="888888"/>
        <w:sz w:val="16"/>
        <w:szCs w:val="16"/>
      </w:rPr>
      <w:t xml:space="preserve">懒笔记 · https://english-exam.lazynote.cn/cet6/paper/2022-06-2/part-iv/?f=w · 在线使用效果更好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英语六级2022年6月第2套汉译英（段落翻译）真题</dc:title>
  <dc:creator>懒笔记 (english-exam.lazynote.cn)</dc:creator>
  <cp:keywords>英语真题, 历年真题, 懒笔记, english-exam.lazynote.cn</cp:keywords>
  <dc:description>来源：https://english-exam.lazynote.cn/cet6/paper/2022-06-2/part-iv/</dc:description>
  <cp:lastModifiedBy>Un-named</cp:lastModifiedBy>
  <cp:revision>1</cp:revision>
  <dcterms:created xsi:type="dcterms:W3CDTF">2020-01-01T00:00:00Z</dcterms:created>
  <dcterms:modified xsi:type="dcterms:W3CDTF">2020-01-01T00:00:00Z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