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jc w:val="center"/>
      </w:pPr>
      <w:r>
        <w:rPr>
          <w:b/>
          <w:bCs/>
          <w:sz w:val="28"/>
          <w:szCs w:val="28"/>
        </w:rPr>
        <w:t xml:space="preserve">真题卷第1套(2016-06) • 六级</w:t>
      </w:r>
    </w:p>
    <w:p>
      <w:pPr>
        <w:spacing w:after="200"/>
        <w:jc w:val="center"/>
      </w:pPr>
      <w:r>
        <w:rPr>
          <w:color w:val="555555"/>
        </w:rPr>
        <w:t xml:space="preserve">Part IV</w:t>
      </w:r>
    </w:p>
    <w:p>
      <w:pPr>
        <w:spacing w:after="80"/>
      </w:pPr>
      <w:r>
        <w:t xml:space="preserve">Directions: For this part, you are allowed 30 minutes to translate a passage from Chinese into English. You should write your answer on Answer Sheet 2.</w:t>
      </w:r>
    </w:p>
    <w:p>
      <w:pPr>
        <w:spacing w:after="80"/>
        <w:ind w:firstLine="480"/>
        <w:jc w:val="both"/>
      </w:pPr>
      <w:r>
        <w:t xml:space="preserve">中国的创新正以前所未有的速度蓬勃发展。 为了在科学技术上尽快赶超世界发达国家，中国近年来大幅度增加了研究开发资金。 中国的大学和研究所正在积极开展创新研究，这些研究覆盖了从大数据到生物化学、从新能源到机器人等各类高科技领域。 它们还与各地的科技园合作，使创新成果商业化。 与此同时，无论在产品还是商业模式上，中国企业家也在努力争做创新的先锋，以适应国内外消费市场不断变化和增长的需求。</w:t>
      </w:r>
    </w:p>
    <w:sectPr>
      <w:footerReference w:type="default" r:id="rId7"/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jc w:val="center"/>
    </w:pPr>
    <w:r>
      <w:rPr>
        <w:color w:val="888888"/>
        <w:sz w:val="16"/>
        <w:szCs w:val="16"/>
      </w:rPr>
      <w:t xml:space="preserve">懒笔记 · https://english-exam.lazynote.cn/cet6/paper/2016-06-1/part-iv/?f=w · 在线使用效果更好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sz w:val="24"/>
        <w:szCs w:val="24"/>
      </w:rPr>
    </w:rPrDefault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8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英语六级2016年6月第1套汉译英（段落翻译）真题</dc:title>
  <dc:creator>懒笔记 (english-exam.lazynote.cn)</dc:creator>
  <cp:keywords>英语真题, 历年真题, 懒笔记, english-exam.lazynote.cn</cp:keywords>
  <dc:description>来源：https://english-exam.lazynote.cn/cet6/paper/2016-06-1/part-iv/</dc:description>
  <cp:lastModifiedBy>Un-named</cp:lastModifiedBy>
  <cp:revision>1</cp:revision>
  <dcterms:created xsi:type="dcterms:W3CDTF">2020-01-01T00:00:00Z</dcterms:created>
  <dcterms:modified xsi:type="dcterms:W3CDTF">2020-01-01T00:00:00Z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