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真题卷第3套(2026-06) • 英语四级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Junk-food lovers who try to cut back on fries or chocolate may experience symptoms similar to drug withdrawal, a new study suggests.</w:t>
      </w:r>
    </w:p>
    <w:p>
      <w:pPr>
        <w:spacing w:after="120"/>
        <w:ind w:firstLine="480"/>
        <w:jc w:val="both"/>
      </w:pPr>
      <w:r>
        <w:t xml:space="preserve">Researchers found that people attempting to cut down on eating highly processed foods experience some of the same </w:t>
      </w:r>
      <w:r>
        <w:rPr>
          <w:b/>
          <w:bCs/>
        </w:rPr>
        <w:t xml:space="preserve"> __26__ </w:t>
      </w:r>
      <w:r>
        <w:t xml:space="preserve"> and psychological symptoms—such as mood swings, anxiety, headaches and poor sleep—as those </w:t>
      </w:r>
      <w:r>
        <w:rPr>
          <w:b/>
          <w:bCs/>
        </w:rPr>
        <w:t xml:space="preserve"> __27__ </w:t>
      </w:r>
      <w:r>
        <w:t xml:space="preserve"> smoking cigarettes or using drugs, according to the study.</w:t>
      </w:r>
    </w:p>
    <w:p>
      <w:pPr>
        <w:spacing w:after="120"/>
        <w:ind w:firstLine="480"/>
        <w:jc w:val="both"/>
      </w:pPr>
      <w:r>
        <w:t xml:space="preserve">The new study </w:t>
      </w:r>
      <w:r>
        <w:rPr>
          <w:b/>
          <w:bCs/>
        </w:rPr>
        <w:t xml:space="preserve"> __28__ </w:t>
      </w:r>
      <w:r>
        <w:t xml:space="preserve"> the first evidence that these withdrawal-like symptoms can occur when people cut down on highly processed foods, said lead study author Erica Schulte.</w:t>
      </w:r>
    </w:p>
    <w:p>
      <w:pPr>
        <w:spacing w:after="120"/>
        <w:ind w:firstLine="480"/>
        <w:jc w:val="both"/>
      </w:pPr>
      <w:r>
        <w:t xml:space="preserve">Based on the participants' self-reported symptoms, withdrawal symptoms were </w:t>
      </w:r>
      <w:r>
        <w:rPr>
          <w:b/>
          <w:bCs/>
        </w:rPr>
        <w:t xml:space="preserve"> __29__ </w:t>
      </w:r>
      <w:r>
        <w:t xml:space="preserve"> more intense between the second and fifth days after attempting to reduce junk-food consumption, which </w:t>
      </w:r>
      <w:r>
        <w:rPr>
          <w:b/>
          <w:bCs/>
        </w:rPr>
        <w:t xml:space="preserve"> __30__ </w:t>
      </w:r>
      <w:r>
        <w:t xml:space="preserve"> the time span people live through during drug withdrawal.</w:t>
      </w:r>
    </w:p>
    <w:p>
      <w:pPr>
        <w:spacing w:after="120"/>
        <w:ind w:firstLine="480"/>
        <w:jc w:val="both"/>
      </w:pPr>
      <w:r>
        <w:t xml:space="preserve">The idea that food may be addictive after "heavy" use by some individuals is a </w:t>
      </w:r>
      <w:r>
        <w:rPr>
          <w:b/>
          <w:bCs/>
        </w:rPr>
        <w:t xml:space="preserve"> __31__ </w:t>
      </w:r>
      <w:r>
        <w:t xml:space="preserve"> subject, Schulte said. Although prior studies in animals and humans have shown some biological and behavioral similarities between substance-use disorders and addictive-like consumption of highly processed foods, no studies have looked at whether reducing junk food can </w:t>
      </w:r>
      <w:r>
        <w:rPr>
          <w:b/>
          <w:bCs/>
        </w:rPr>
        <w:t xml:space="preserve"> __32__ </w:t>
      </w:r>
      <w:r>
        <w:t xml:space="preserve"> withdrawal symptoms in people, she noted. Raising </w:t>
      </w:r>
      <w:r>
        <w:rPr>
          <w:b/>
          <w:bCs/>
        </w:rPr>
        <w:t xml:space="preserve"> __33__ </w:t>
      </w:r>
      <w:r>
        <w:t xml:space="preserve"> that people may experience irritability(烦躁) or headaches when cutting down on junk food can help individuals </w:t>
      </w:r>
      <w:r>
        <w:rPr>
          <w:b/>
          <w:bCs/>
        </w:rPr>
        <w:t xml:space="preserve"> __34__ </w:t>
      </w:r>
      <w:r>
        <w:t xml:space="preserve"> coping strategies in advance, Schulte noted. The findings may also </w:t>
      </w:r>
      <w:r>
        <w:rPr>
          <w:b/>
          <w:bCs/>
        </w:rPr>
        <w:t xml:space="preserve"> __35__ </w:t>
      </w:r>
      <w:r>
        <w:t xml:space="preserve"> light on the barriers people face when changing eating habits—barriers that may play a role in people dropping out of treatments, she said.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awareness</w:t>
      </w:r>
    </w:p>
    <w:p>
      <w:pPr>
        <w:spacing w:after="20"/>
        <w:ind w:left="360"/>
      </w:pPr>
      <w:r>
        <w:t xml:space="preserve">B) </w:t>
      </w:r>
      <w:r>
        <w:t xml:space="preserve">canceling</w:t>
      </w:r>
    </w:p>
    <w:p>
      <w:pPr>
        <w:spacing w:after="20"/>
        <w:ind w:left="360"/>
      </w:pPr>
      <w:r>
        <w:t xml:space="preserve">C) </w:t>
      </w:r>
      <w:r>
        <w:t xml:space="preserve">controversial</w:t>
      </w:r>
    </w:p>
    <w:p>
      <w:pPr>
        <w:spacing w:after="20"/>
        <w:ind w:left="360"/>
      </w:pPr>
      <w:r>
        <w:t xml:space="preserve">D) </w:t>
      </w:r>
      <w:r>
        <w:t xml:space="preserve">emptiness</w:t>
      </w:r>
    </w:p>
    <w:p>
      <w:pPr>
        <w:spacing w:after="20"/>
        <w:ind w:left="360"/>
      </w:pPr>
      <w:r>
        <w:t xml:space="preserve">E) </w:t>
      </w:r>
      <w:r>
        <w:t xml:space="preserve">monstrous</w:t>
      </w:r>
    </w:p>
    <w:p>
      <w:pPr>
        <w:spacing w:after="20"/>
        <w:ind w:left="360"/>
      </w:pPr>
      <w:r>
        <w:t xml:space="preserve">F) </w:t>
      </w:r>
      <w:r>
        <w:t xml:space="preserve">offers</w:t>
      </w:r>
    </w:p>
    <w:p>
      <w:pPr>
        <w:spacing w:after="20"/>
        <w:ind w:left="360"/>
      </w:pPr>
      <w:r>
        <w:t xml:space="preserve">G) </w:t>
      </w:r>
      <w:r>
        <w:t xml:space="preserve">parallels</w:t>
      </w:r>
    </w:p>
    <w:p>
      <w:pPr>
        <w:spacing w:after="20"/>
        <w:ind w:left="360"/>
      </w:pPr>
      <w:r>
        <w:t xml:space="preserve">H) </w:t>
      </w:r>
      <w:r>
        <w:t xml:space="preserve">permanently</w:t>
      </w:r>
    </w:p>
    <w:p>
      <w:pPr>
        <w:spacing w:after="20"/>
        <w:ind w:left="360"/>
      </w:pPr>
      <w:r>
        <w:t xml:space="preserve">I) </w:t>
      </w:r>
      <w:r>
        <w:t xml:space="preserve">physical</w:t>
      </w:r>
    </w:p>
    <w:p>
      <w:pPr>
        <w:spacing w:after="20"/>
        <w:ind w:left="360"/>
      </w:pPr>
      <w:r>
        <w:t xml:space="preserve">J) </w:t>
      </w:r>
      <w:r>
        <w:t xml:space="preserve">prepare</w:t>
      </w:r>
    </w:p>
    <w:p>
      <w:pPr>
        <w:spacing w:after="20"/>
        <w:ind w:left="360"/>
      </w:pPr>
      <w:r>
        <w:t xml:space="preserve">K) </w:t>
      </w:r>
      <w:r>
        <w:t xml:space="preserve">prospects</w:t>
      </w:r>
    </w:p>
    <w:p>
      <w:pPr>
        <w:spacing w:after="20"/>
        <w:ind w:left="360"/>
      </w:pPr>
      <w:r>
        <w:t xml:space="preserve">L) </w:t>
      </w:r>
      <w:r>
        <w:t xml:space="preserve">quitting</w:t>
      </w:r>
    </w:p>
    <w:p>
      <w:pPr>
        <w:spacing w:after="20"/>
        <w:ind w:left="360"/>
      </w:pPr>
      <w:r>
        <w:t xml:space="preserve">M) </w:t>
      </w:r>
      <w:r>
        <w:t xml:space="preserve">shed</w:t>
      </w:r>
    </w:p>
    <w:p>
      <w:pPr>
        <w:spacing w:after="20"/>
        <w:ind w:left="360"/>
      </w:pPr>
      <w:r>
        <w:t xml:space="preserve">N) </w:t>
      </w:r>
      <w:r>
        <w:t xml:space="preserve">significantly</w:t>
      </w:r>
    </w:p>
    <w:p>
      <w:pPr>
        <w:spacing w:after="20"/>
        <w:ind w:left="360"/>
      </w:pPr>
      <w:r>
        <w:t xml:space="preserve">O) </w:t>
      </w:r>
      <w:r>
        <w:t xml:space="preserve">trigger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https://english-exam.lazynote.cn/cet4/paper/2026-06-3/part3-section-a/?f=w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英语四级2026年6月第3套完形填空（选词填空）真题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来源：https://english-exam.lazynote.cn/cet4/paper/2026-06-3/part3-section-a/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