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真题卷第1套(2024-06) • 英语四级</w:t>
      </w:r>
    </w:p>
    <w:p>
      <w:pPr>
        <w:spacing w:after="200"/>
        <w:jc w:val="center"/>
      </w:pPr>
      <w:r>
        <w:rPr>
          <w:color w:val="555555"/>
        </w:rPr>
        <w:t xml:space="preserve">Part I</w:t>
      </w:r>
    </w:p>
    <w:p>
      <w:pPr>
        <w:spacing w:after="80"/>
      </w:pPr>
      <w:r>
        <w:t xml:space="preserve">Directions: Suppose your university is seeking students’ opinions on whether university libraries should be open to the public. You are now to write an essay to express your view. You will have 30 minutes for the task. You should write at least 120 words but no more than 180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https://english-exam.lazynote.cn/cet4/paper/2024-06-1/part1/?f=w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英语四级2024年6月第1套写作真题</dc:title>
  <dc:creator>懒笔记 (english-exam.lazynote.cn)</dc:creator>
  <cp:keywords>英语真题, 历年真题, 懒笔记, english-exam.lazynote.cn</cp:keywords>
  <dc:description>来源：https://english-exam.lazynote.cn/cet4/paper/2024-06-1/part1/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