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真题卷第3套(2023-12)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改革开放以来，中国人民生活水平不断提高，这在人们的饮食 (diet)变化上得到充分体现 。如今，人们不再满足于吃得饱，而是追求吃得更加安全、更加营养、更加健康，食物也愈来愈丰富多样，不再限于本地的农产品。物流业 (logistics industry)的发展使人们很容易品尝到全国各地的特产。毫无疑问，食品质量与饮食结构的改善为增进人们健康提供了有力的保障。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来源：https://english-exam.lazynote.cn/cet4/paper/2023-12-3/part-iv/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