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真题卷第1套(2021-12) • 四级</w:t>
      </w:r>
    </w:p>
    <w:p>
      <w:pPr>
        <w:spacing w:after="200"/>
        <w:jc w:val="center"/>
      </w:pPr>
      <w:r>
        <w:rPr>
          <w:color w:val="555555"/>
        </w:rPr>
        <w:t xml:space="preserve">Part IV</w:t>
      </w:r>
    </w:p>
    <w:p>
      <w:pPr>
        <w:spacing w:after="80"/>
      </w:pPr>
      <w:r>
        <w:t xml:space="preserve">Directions: For this part, you are allowed 30 minutes to translate a passage from Chinese into English. You should write your answer on Answer Sheet 2.</w:t>
      </w:r>
    </w:p>
    <w:p>
      <w:pPr>
        <w:spacing w:after="80"/>
        <w:ind w:firstLine="480"/>
        <w:jc w:val="both"/>
      </w:pPr>
      <w:r>
        <w:t xml:space="preserve">大运河 (Grand Canal) 是世界上最长的人工河，北起北京，南至杭州。它是中国历史上最宏伟的工程之一。大运河始建于公元前4世纪，公元13世纪末建成。修建之初是为了运输粮食，后来也用于运输其他商品。大运河沿线区域逐渐发展成为中国的工商业中心。长久以来，大运河对中国的经济发展发挥了重要作用，有力地促进了南北地区之间的人员往来和文化交流。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https://english-exam.lazynote.cn/cet4/paper/2021-12-1/part-iv/?f=w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英语四级2021年12月第1套汉译英（段落翻译）真题</dc:title>
  <dc:creator>懒笔记 (english-exam.lazynote.cn)</dc:creator>
  <cp:keywords>英语真题, 历年真题, 懒笔记, english-exam.lazynote.cn</cp:keywords>
  <dc:description>来源：https://english-exam.lazynote.cn/cet4/paper/2021-12-1/part-iv/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