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真题卷第2套(2020-12)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When my son completes a task, I can't help but praise him. It's only natural to give praise where praise is due, right? But is there such a thing as too much praise?</w:t>
      </w:r>
    </w:p>
    <w:p>
      <w:pPr>
        <w:spacing w:after="120"/>
        <w:ind w:firstLine="480"/>
        <w:jc w:val="both"/>
      </w:pPr>
      <w:r>
        <w:t xml:space="preserve">According to psychologist Katherine Phillip, children don't benefit from </w:t>
      </w:r>
      <w:r>
        <w:rPr>
          <w:b/>
          <w:bCs/>
        </w:rPr>
        <w:t xml:space="preserve"> __26__ </w:t>
      </w:r>
      <w:r>
        <w:t xml:space="preserve"> praise as much as we'd like to think. "Parents often praise, believing they are building their child's self-confidence. However, over-praising can have a </w:t>
      </w:r>
      <w:r>
        <w:rPr>
          <w:b/>
          <w:bCs/>
        </w:rPr>
        <w:t xml:space="preserve"> __27__ </w:t>
      </w:r>
      <w:r>
        <w:t xml:space="preserve"> effect," says Phillip. "When we use the same praise </w:t>
      </w:r>
      <w:r>
        <w:rPr>
          <w:b/>
          <w:bCs/>
        </w:rPr>
        <w:t xml:space="preserve"> __28__ </w:t>
      </w:r>
      <w:r>
        <w:t xml:space="preserve"> , it may become empty and no longer valued by the child. It can also become an expectation that anything they do must be </w:t>
      </w:r>
      <w:r>
        <w:rPr>
          <w:b/>
          <w:bCs/>
        </w:rPr>
        <w:t xml:space="preserve"> __29__ </w:t>
      </w:r>
      <w:r>
        <w:t xml:space="preserve"> with praise. This may lead to the child avoiding taking risks due to fear of </w:t>
      </w:r>
      <w:r>
        <w:rPr>
          <w:b/>
          <w:bCs/>
        </w:rPr>
        <w:t xml:space="preserve"> __30__ </w:t>
      </w:r>
      <w:r>
        <w:t xml:space="preserve"> their parents."</w:t>
      </w:r>
    </w:p>
    <w:p>
      <w:pPr>
        <w:spacing w:after="120"/>
        <w:ind w:firstLine="480"/>
        <w:jc w:val="both"/>
      </w:pPr>
      <w:r>
        <w:t xml:space="preserve">Does this mean we should do away with all the praise? Phillip says no. "The key to healthy praise is to focus on the process rather than the </w:t>
      </w:r>
      <w:r>
        <w:rPr>
          <w:b/>
          <w:bCs/>
        </w:rPr>
        <w:t xml:space="preserve"> __31__ </w:t>
      </w:r>
      <w:r>
        <w:t xml:space="preserve"> . It is the recognition of a child's attempt, or the process in which they achieved something, that is essential," she says. "Parents should encourage their child to take the risks needed to learn and grow."</w:t>
      </w:r>
    </w:p>
    <w:p>
      <w:pPr>
        <w:spacing w:after="120"/>
        <w:ind w:firstLine="480"/>
        <w:jc w:val="both"/>
      </w:pPr>
      <w:r>
        <w:t xml:space="preserve">So how do we break the </w:t>
      </w:r>
      <w:r>
        <w:rPr>
          <w:b/>
          <w:bCs/>
        </w:rPr>
        <w:t xml:space="preserve"> __32__ </w:t>
      </w:r>
      <w:r>
        <w:t xml:space="preserve"> of praise we're all so accustomed to? Phillip says it's important to </w:t>
      </w:r>
      <w:r>
        <w:rPr>
          <w:b/>
          <w:bCs/>
        </w:rPr>
        <w:t xml:space="preserve"> __33__ </w:t>
      </w:r>
      <w:r>
        <w:t xml:space="preserve"> between "person praise" and "process praise". "Person praise is </w:t>
      </w:r>
      <w:r>
        <w:rPr>
          <w:b/>
          <w:bCs/>
        </w:rPr>
        <w:t xml:space="preserve"> __34__ </w:t>
      </w:r>
      <w:r>
        <w:t xml:space="preserve"> saying how great someone is. It's a form of personal approval. Process praise is acknowledgement of the efforts the person has just </w:t>
      </w:r>
      <w:r>
        <w:rPr>
          <w:b/>
          <w:bCs/>
        </w:rPr>
        <w:t xml:space="preserve"> __35__ </w:t>
      </w:r>
      <w:r>
        <w:t xml:space="preserve"> . Children who receive person praise are more likely to feel shame after losing," says Phillip.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choose</w:t>
      </w:r>
    </w:p>
    <w:p>
      <w:pPr>
        <w:spacing w:after="20"/>
        <w:ind w:left="360"/>
      </w:pPr>
      <w:r>
        <w:t xml:space="preserve">B) </w:t>
      </w:r>
      <w:r>
        <w:t xml:space="preserve">constant</w:t>
      </w:r>
    </w:p>
    <w:p>
      <w:pPr>
        <w:spacing w:after="20"/>
        <w:ind w:left="360"/>
      </w:pPr>
      <w:r>
        <w:t xml:space="preserve">C) </w:t>
      </w:r>
      <w:r>
        <w:t xml:space="preserve">disappointing</w:t>
      </w:r>
    </w:p>
    <w:p>
      <w:pPr>
        <w:spacing w:after="20"/>
        <w:ind w:left="360"/>
      </w:pPr>
      <w:r>
        <w:t xml:space="preserve">D) </w:t>
      </w:r>
      <w:r>
        <w:t xml:space="preserve">distinguish</w:t>
      </w:r>
    </w:p>
    <w:p>
      <w:pPr>
        <w:spacing w:after="20"/>
        <w:ind w:left="360"/>
      </w:pPr>
      <w:r>
        <w:t xml:space="preserve">E) </w:t>
      </w:r>
      <w:r>
        <w:t xml:space="preserve">exhausting</w:t>
      </w:r>
    </w:p>
    <w:p>
      <w:pPr>
        <w:spacing w:after="20"/>
        <w:ind w:left="360"/>
      </w:pPr>
      <w:r>
        <w:t xml:space="preserve">F) </w:t>
      </w:r>
      <w:r>
        <w:t xml:space="preserve">experienced</w:t>
      </w:r>
    </w:p>
    <w:p>
      <w:pPr>
        <w:spacing w:after="20"/>
        <w:ind w:left="360"/>
      </w:pPr>
      <w:r>
        <w:t xml:space="preserve">G) </w:t>
      </w:r>
      <w:r>
        <w:t xml:space="preserve">negative</w:t>
      </w:r>
    </w:p>
    <w:p>
      <w:pPr>
        <w:spacing w:after="20"/>
        <w:ind w:left="360"/>
      </w:pPr>
      <w:r>
        <w:t xml:space="preserve">H) </w:t>
      </w:r>
      <w:r>
        <w:t xml:space="preserve">outcome</w:t>
      </w:r>
    </w:p>
    <w:p>
      <w:pPr>
        <w:spacing w:after="20"/>
        <w:ind w:left="360"/>
      </w:pPr>
      <w:r>
        <w:t xml:space="preserve">I) </w:t>
      </w:r>
      <w:r>
        <w:t xml:space="preserve">pattern</w:t>
      </w:r>
    </w:p>
    <w:p>
      <w:pPr>
        <w:spacing w:after="20"/>
        <w:ind w:left="360"/>
      </w:pPr>
      <w:r>
        <w:t xml:space="preserve">J) </w:t>
      </w:r>
      <w:r>
        <w:t xml:space="preserve">plural</w:t>
      </w:r>
    </w:p>
    <w:p>
      <w:pPr>
        <w:spacing w:after="20"/>
        <w:ind w:left="360"/>
      </w:pPr>
      <w:r>
        <w:t xml:space="preserve">K) </w:t>
      </w:r>
      <w:r>
        <w:t xml:space="preserve">repeatedly</w:t>
      </w:r>
    </w:p>
    <w:p>
      <w:pPr>
        <w:spacing w:after="20"/>
        <w:ind w:left="360"/>
      </w:pPr>
      <w:r>
        <w:t xml:space="preserve">L) </w:t>
      </w:r>
      <w:r>
        <w:t xml:space="preserve">rewarded</w:t>
      </w:r>
    </w:p>
    <w:p>
      <w:pPr>
        <w:spacing w:after="20"/>
        <w:ind w:left="360"/>
      </w:pPr>
      <w:r>
        <w:t xml:space="preserve">M) </w:t>
      </w:r>
      <w:r>
        <w:t xml:space="preserve">separately</w:t>
      </w:r>
    </w:p>
    <w:p>
      <w:pPr>
        <w:spacing w:after="20"/>
        <w:ind w:left="360"/>
      </w:pPr>
      <w:r>
        <w:t xml:space="preserve">N) </w:t>
      </w:r>
      <w:r>
        <w:t xml:space="preserve">simply</w:t>
      </w:r>
    </w:p>
    <w:p>
      <w:pPr>
        <w:spacing w:after="20"/>
        <w:ind w:left="360"/>
      </w:pPr>
      <w:r>
        <w:t xml:space="preserve">O) </w:t>
      </w:r>
      <w:r>
        <w:t xml:space="preserve">undertaken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https://english-exam.lazynote.cn/cet4/paper/2020-12-2/part3-section-a/?f=w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英语四级2020年12月第2套完形填空（选词填空）真题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来源：https://english-exam.lazynote.cn/cet4/paper/2020-12-2/part3-section-a/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