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rat or pigeon might not be the obvious choice to tend to someone who is sick, but these creatures have some </w:t>
      </w:r>
      <w:r>
        <w:rPr>
          <w:b/>
          <w:bCs/>
        </w:rPr>
        <w:t xml:space="preserve"> __26__ </w:t>
      </w:r>
      <w:r>
        <w:t xml:space="preserve"> skills that could help the treatment of human diseases.</w:t>
      </w:r>
    </w:p>
    <w:p>
      <w:pPr>
        <w:spacing w:after="120"/>
        <w:ind w:firstLine="480"/>
        <w:jc w:val="both"/>
      </w:pPr>
      <w:r>
        <w:t xml:space="preserve">Pigeons are often seen as dirty birds and an urban </w:t>
      </w:r>
      <w:r>
        <w:rPr>
          <w:b/>
          <w:bCs/>
        </w:rPr>
        <w:t xml:space="preserve"> __27__ </w:t>
      </w:r>
      <w:r>
        <w:t xml:space="preserve"> , but they are just the latest in a long line of animals that have been found to have abilities to help humans. Despite having a brain no bigger than the </w:t>
      </w:r>
      <w:r>
        <w:rPr>
          <w:b/>
          <w:bCs/>
        </w:rPr>
        <w:t xml:space="preserve"> __28__ </w:t>
      </w:r>
      <w:r>
        <w:t xml:space="preserve"> of your index finger, pigeons have a very impressive </w:t>
      </w:r>
      <w:r>
        <w:rPr>
          <w:b/>
          <w:bCs/>
        </w:rPr>
        <w:t xml:space="preserve"> __29__ </w:t>
      </w:r>
      <w:r>
        <w:t xml:space="preserve"> memory. Recently it was shown that they could be trained to be as accurate as humans at detecting breast cancer in images.</w:t>
      </w:r>
    </w:p>
    <w:p>
      <w:pPr>
        <w:spacing w:after="120"/>
        <w:ind w:firstLine="480"/>
        <w:jc w:val="both"/>
      </w:pPr>
      <w:r>
        <w:t xml:space="preserve">Rats are often </w:t>
      </w:r>
      <w:r>
        <w:rPr>
          <w:b/>
          <w:bCs/>
        </w:rPr>
        <w:t xml:space="preserve"> __30__ </w:t>
      </w:r>
      <w:r>
        <w:t xml:space="preserve"> with spreading disease rather than </w:t>
      </w:r>
      <w:r>
        <w:rPr>
          <w:b/>
          <w:bCs/>
        </w:rPr>
        <w:t xml:space="preserve"> __31__ </w:t>
      </w:r>
      <w:r>
        <w:t xml:space="preserve"> it, but this long-tailed animal is highly </w:t>
      </w:r>
      <w:r>
        <w:rPr>
          <w:b/>
          <w:bCs/>
        </w:rPr>
        <w:t xml:space="preserve"> __32__ </w:t>
      </w:r>
      <w:r>
        <w:t xml:space="preserve"> . Inside a rat's nose are up to 1,000 different types of olfactory receptors(嗅觉感受器), whereas humans only have 100 to 200 types. This gives rats the ability to detect </w:t>
      </w:r>
      <w:r>
        <w:rPr>
          <w:b/>
          <w:bCs/>
        </w:rPr>
        <w:t xml:space="preserve"> __33__ </w:t>
      </w:r>
      <w:r>
        <w:t xml:space="preserve"> smells. As a result, some rats are being put to work to detect TB(肺结核). When the rats detect the smell, they stop and rub their legs to </w:t>
      </w:r>
      <w:r>
        <w:rPr>
          <w:b/>
          <w:bCs/>
        </w:rPr>
        <w:t xml:space="preserve"> __34__ </w:t>
      </w:r>
      <w:r>
        <w:t xml:space="preserve"> a sample is infected.</w:t>
      </w:r>
    </w:p>
    <w:p>
      <w:pPr>
        <w:spacing w:after="120"/>
        <w:ind w:firstLine="480"/>
        <w:jc w:val="both"/>
      </w:pPr>
      <w:r>
        <w:t xml:space="preserve">Traditionally, a hundred samples would take lab technicians more than two days to </w:t>
      </w:r>
      <w:r>
        <w:rPr>
          <w:b/>
          <w:bCs/>
        </w:rPr>
        <w:t xml:space="preserve"> __35__ </w:t>
      </w:r>
      <w:r>
        <w:t xml:space="preserve"> , but for a rat it takes less than 20 minutes. This rat detection method doesn't rely on specialist equipment. It is also more accurate—the rats are able to find more TB infections and, therefore, save more lives.</w:t>
      </w:r>
    </w:p>
    <w:p>
      <w:pPr>
        <w:spacing w:before="80"/>
      </w:pPr>
    </w:p>
    <w:p>
      <w:pPr>
        <w:spacing w:after="20"/>
        <w:ind w:left="360"/>
      </w:pPr>
      <w:r>
        <w:t xml:space="preserve">A) </w:t>
      </w:r>
      <w:r>
        <w:t xml:space="preserve">associated</w:t>
      </w:r>
    </w:p>
    <w:p>
      <w:pPr>
        <w:spacing w:after="20"/>
        <w:ind w:left="360"/>
      </w:pPr>
      <w:r>
        <w:t xml:space="preserve">B) </w:t>
      </w:r>
      <w:r>
        <w:t xml:space="preserve">examine</w:t>
      </w:r>
    </w:p>
    <w:p>
      <w:pPr>
        <w:spacing w:after="20"/>
        <w:ind w:left="360"/>
      </w:pPr>
      <w:r>
        <w:t xml:space="preserve">C) </w:t>
      </w:r>
      <w:r>
        <w:t xml:space="preserve">indicate</w:t>
      </w:r>
    </w:p>
    <w:p>
      <w:pPr>
        <w:spacing w:after="20"/>
        <w:ind w:left="360"/>
      </w:pPr>
      <w:r>
        <w:t xml:space="preserve">D) </w:t>
      </w:r>
      <w:r>
        <w:t xml:space="preserve">nuisance</w:t>
      </w:r>
    </w:p>
    <w:p>
      <w:pPr>
        <w:spacing w:after="20"/>
        <w:ind w:left="360"/>
      </w:pPr>
      <w:r>
        <w:t xml:space="preserve">E) </w:t>
      </w:r>
      <w:r>
        <w:t xml:space="preserve">peak</w:t>
      </w:r>
    </w:p>
    <w:p>
      <w:pPr>
        <w:spacing w:after="20"/>
        <w:ind w:left="360"/>
      </w:pPr>
      <w:r>
        <w:t xml:space="preserve">F) </w:t>
      </w:r>
      <w:r>
        <w:t xml:space="preserve">preventing</w:t>
      </w:r>
    </w:p>
    <w:p>
      <w:pPr>
        <w:spacing w:after="20"/>
        <w:ind w:left="360"/>
      </w:pPr>
      <w:r>
        <w:t xml:space="preserve">G) </w:t>
      </w:r>
      <w:r>
        <w:t xml:space="preserve">prohibiting</w:t>
      </w:r>
    </w:p>
    <w:p>
      <w:pPr>
        <w:spacing w:after="20"/>
        <w:ind w:left="360"/>
      </w:pPr>
      <w:r>
        <w:t xml:space="preserve">H) </w:t>
      </w:r>
      <w:r>
        <w:t xml:space="preserve">sensitive</w:t>
      </w:r>
    </w:p>
    <w:p>
      <w:pPr>
        <w:spacing w:after="20"/>
        <w:ind w:left="360"/>
      </w:pPr>
      <w:r>
        <w:t xml:space="preserve">I) </w:t>
      </w:r>
      <w:r>
        <w:t xml:space="preserve">slight</w:t>
      </w:r>
    </w:p>
    <w:p>
      <w:pPr>
        <w:spacing w:after="20"/>
        <w:ind w:left="360"/>
      </w:pPr>
      <w:r>
        <w:t xml:space="preserve">J) </w:t>
      </w:r>
      <w:r>
        <w:t xml:space="preserve">specify</w:t>
      </w:r>
    </w:p>
    <w:p>
      <w:pPr>
        <w:spacing w:after="20"/>
        <w:ind w:left="360"/>
      </w:pPr>
      <w:r>
        <w:t xml:space="preserve">K) </w:t>
      </w:r>
      <w:r>
        <w:t xml:space="preserve">superior</w:t>
      </w:r>
    </w:p>
    <w:p>
      <w:pPr>
        <w:spacing w:after="20"/>
        <w:ind w:left="360"/>
      </w:pPr>
      <w:r>
        <w:t xml:space="preserve">L) </w:t>
      </w:r>
      <w:r>
        <w:t xml:space="preserve">suspicious</w:t>
      </w:r>
    </w:p>
    <w:p>
      <w:pPr>
        <w:spacing w:after="20"/>
        <w:ind w:left="360"/>
      </w:pPr>
      <w:r>
        <w:t xml:space="preserve">M) </w:t>
      </w:r>
      <w:r>
        <w:t xml:space="preserve">tip</w:t>
      </w:r>
    </w:p>
    <w:p>
      <w:pPr>
        <w:spacing w:after="20"/>
        <w:ind w:left="360"/>
      </w:pPr>
      <w:r>
        <w:t xml:space="preserve">N) </w:t>
      </w:r>
      <w:r>
        <w:t xml:space="preserve">treated</w:t>
      </w:r>
    </w:p>
    <w:p>
      <w:pPr>
        <w:spacing w:after="20"/>
        <w:ind w:left="360"/>
      </w:pPr>
      <w:r>
        <w:t xml:space="preserve">O) </w:t>
      </w:r>
      <w:r>
        <w:t xml:space="preserve">visual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英语四级2017年12月第1套完形填空（选词填空）真题</dc:title>
  <dc:creator>懒笔记 (english-exam.lazynote.cn)</dc:creator>
  <cp:keywords>英语真题, 历年真题, 懒笔记, english-exam.lazynote.cn</cp:keywords>
  <dc:description>来源：https://english-exam.lazynote.cn/cet4/paper/2017-12-1/part3-section-a/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