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It's our guilty pleasure: Watching TV is the most common everyday activity, after work and sleep, in many parts of the world. Americans view five hours of TV each day, and while we know that spending so much time sitting </w:t>
      </w:r>
      <w:r>
        <w:rPr>
          <w:b/>
          <w:bCs/>
        </w:rPr>
        <w:t xml:space="preserve"> __26__ </w:t>
      </w:r>
      <w:r>
        <w:t xml:space="preserve"> can lead to obesity(肥胖症) and other diseases, researchers have now quantified just how </w:t>
      </w:r>
      <w:r>
        <w:rPr>
          <w:b/>
          <w:bCs/>
        </w:rPr>
        <w:t xml:space="preserve"> __27__ </w:t>
      </w:r>
      <w:r>
        <w:t xml:space="preserve"> being a couch potato can be.</w:t>
      </w:r>
    </w:p>
    <w:p>
      <w:pPr>
        <w:spacing w:after="120"/>
        <w:ind w:firstLine="480"/>
        <w:jc w:val="both"/>
      </w:pPr>
      <w:r>
        <w:t xml:space="preserve">In an analysis of data from eight large </w:t>
      </w:r>
      <w:r>
        <w:rPr>
          <w:b/>
          <w:bCs/>
        </w:rPr>
        <w:t xml:space="preserve"> __28__ </w:t>
      </w:r>
      <w:r>
        <w:t xml:space="preserve"> published studies, a Harvard-led group reported in the Journal of the American Medical Association that for every two hours per day spent channel </w:t>
      </w:r>
      <w:r>
        <w:rPr>
          <w:b/>
          <w:bCs/>
        </w:rPr>
        <w:t xml:space="preserve"> __29__ </w:t>
      </w:r>
      <w:r>
        <w:t xml:space="preserve"> , the risk of developing Type 2 diabetes Journal of the American Medical Association(糖尿病) rose 20% over 8.5 years, the risk of heart disease increased 15% over a </w:t>
      </w:r>
      <w:r>
        <w:rPr>
          <w:b/>
          <w:bCs/>
        </w:rPr>
        <w:t xml:space="preserve"> __30__ </w:t>
      </w:r>
      <w:r>
        <w:t xml:space="preserve"> , and the odds of dying prematurely </w:t>
      </w:r>
      <w:r>
        <w:rPr>
          <w:b/>
          <w:bCs/>
        </w:rPr>
        <w:t xml:space="preserve"> __31__ </w:t>
      </w:r>
      <w:r>
        <w:t xml:space="preserve"> 13% during a seven-year follow-up. All of these </w:t>
      </w:r>
      <w:r>
        <w:rPr>
          <w:b/>
          <w:bCs/>
        </w:rPr>
        <w:t xml:space="preserve"> __32__ </w:t>
      </w:r>
      <w:r>
        <w:t xml:space="preserve"> are linked to a lack of physical exercise. But compared with other sedentary(久坐的) activities, like knitting, viewing TV may be especially </w:t>
      </w:r>
      <w:r>
        <w:rPr>
          <w:b/>
          <w:bCs/>
        </w:rPr>
        <w:t xml:space="preserve"> __33__ </w:t>
      </w:r>
      <w:r>
        <w:t xml:space="preserve"> at promoting unhealthy habits. For one, the sheer number of hours we pass watching TV dwarfs the time we spend on anything else. And other studies have found that watching ads for beer and popcorn may make you more likely to </w:t>
      </w:r>
      <w:r>
        <w:rPr>
          <w:b/>
          <w:bCs/>
        </w:rPr>
        <w:t xml:space="preserve"> __34__ </w:t>
      </w:r>
      <w:r>
        <w:t xml:space="preserve"> them.</w:t>
      </w:r>
    </w:p>
    <w:p>
      <w:pPr>
        <w:spacing w:after="120"/>
        <w:ind w:firstLine="480"/>
        <w:jc w:val="both"/>
      </w:pPr>
      <w:r>
        <w:t xml:space="preserve">Even so, the authors admit that they didn't compare different sedentary activities to </w:t>
      </w:r>
      <w:r>
        <w:rPr>
          <w:b/>
          <w:bCs/>
        </w:rPr>
        <w:t xml:space="preserve"> __35__ </w:t>
      </w:r>
      <w:r>
        <w:t xml:space="preserve"> whether TV watching was linked to a greater risk of diabetes, heart disease or early death compared with, say, reading.</w:t>
      </w:r>
    </w:p>
    <w:p>
      <w:pPr>
        <w:spacing w:before="80"/>
      </w:pPr>
    </w:p>
    <w:p>
      <w:pPr>
        <w:spacing w:after="20"/>
        <w:ind w:left="360"/>
      </w:pPr>
      <w:r>
        <w:t xml:space="preserve">A) </w:t>
      </w:r>
      <w:r>
        <w:t xml:space="preserve">climbed</w:t>
      </w:r>
    </w:p>
    <w:p>
      <w:pPr>
        <w:spacing w:after="20"/>
        <w:ind w:left="360"/>
      </w:pPr>
      <w:r>
        <w:t xml:space="preserve">B) </w:t>
      </w:r>
      <w:r>
        <w:t xml:space="preserve">consume</w:t>
      </w:r>
    </w:p>
    <w:p>
      <w:pPr>
        <w:spacing w:after="20"/>
        <w:ind w:left="360"/>
      </w:pPr>
      <w:r>
        <w:t xml:space="preserve">C) </w:t>
      </w:r>
      <w:r>
        <w:t xml:space="preserve">decade</w:t>
      </w:r>
    </w:p>
    <w:p>
      <w:pPr>
        <w:spacing w:after="20"/>
        <w:ind w:left="360"/>
      </w:pPr>
      <w:r>
        <w:t xml:space="preserve">D) </w:t>
      </w:r>
      <w:r>
        <w:t xml:space="preserve">determine</w:t>
      </w:r>
    </w:p>
    <w:p>
      <w:pPr>
        <w:spacing w:after="20"/>
        <w:ind w:left="360"/>
      </w:pPr>
      <w:r>
        <w:t xml:space="preserve">E) </w:t>
      </w:r>
      <w:r>
        <w:t xml:space="preserve">effective</w:t>
      </w:r>
    </w:p>
    <w:p>
      <w:pPr>
        <w:spacing w:after="20"/>
        <w:ind w:left="360"/>
      </w:pPr>
      <w:r>
        <w:t xml:space="preserve">F) </w:t>
      </w:r>
      <w:r>
        <w:t xml:space="preserve">harmful</w:t>
      </w:r>
    </w:p>
    <w:p>
      <w:pPr>
        <w:spacing w:after="20"/>
        <w:ind w:left="360"/>
      </w:pPr>
      <w:r>
        <w:t xml:space="preserve">G) </w:t>
      </w:r>
      <w:r>
        <w:t xml:space="preserve">outcomes</w:t>
      </w:r>
    </w:p>
    <w:p>
      <w:pPr>
        <w:spacing w:after="20"/>
        <w:ind w:left="360"/>
      </w:pPr>
      <w:r>
        <w:t xml:space="preserve">H) </w:t>
      </w:r>
      <w:r>
        <w:t xml:space="preserve">passively</w:t>
      </w:r>
    </w:p>
    <w:p>
      <w:pPr>
        <w:spacing w:after="20"/>
        <w:ind w:left="360"/>
      </w:pPr>
      <w:r>
        <w:t xml:space="preserve">I) </w:t>
      </w:r>
      <w:r>
        <w:t xml:space="preserve">previously</w:t>
      </w:r>
    </w:p>
    <w:p>
      <w:pPr>
        <w:spacing w:after="20"/>
        <w:ind w:left="360"/>
      </w:pPr>
      <w:r>
        <w:t xml:space="preserve">J) </w:t>
      </w:r>
      <w:r>
        <w:t xml:space="preserve">resume</w:t>
      </w:r>
    </w:p>
    <w:p>
      <w:pPr>
        <w:spacing w:after="20"/>
        <w:ind w:left="360"/>
      </w:pPr>
      <w:r>
        <w:t xml:space="preserve">K) </w:t>
      </w:r>
      <w:r>
        <w:t xml:space="preserve">suffered</w:t>
      </w:r>
    </w:p>
    <w:p>
      <w:pPr>
        <w:spacing w:after="20"/>
        <w:ind w:left="360"/>
      </w:pPr>
      <w:r>
        <w:t xml:space="preserve">L) </w:t>
      </w:r>
      <w:r>
        <w:t xml:space="preserve">surfing</w:t>
      </w:r>
    </w:p>
    <w:p>
      <w:pPr>
        <w:spacing w:after="20"/>
        <w:ind w:left="360"/>
      </w:pPr>
      <w:r>
        <w:t xml:space="preserve">M) </w:t>
      </w:r>
      <w:r>
        <w:t xml:space="preserve">term</w:t>
      </w:r>
    </w:p>
    <w:p>
      <w:pPr>
        <w:spacing w:after="20"/>
        <w:ind w:left="360"/>
      </w:pPr>
      <w:r>
        <w:t xml:space="preserve">N) </w:t>
      </w:r>
      <w:r>
        <w:t xml:space="preserve">terminals</w:t>
      </w:r>
    </w:p>
    <w:p>
      <w:pPr>
        <w:spacing w:after="20"/>
        <w:ind w:left="360"/>
      </w:pPr>
      <w:r>
        <w:t xml:space="preserve">O) </w:t>
      </w:r>
      <w:r>
        <w:t xml:space="preserve">twisting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英语四级2015年6月第2套完形填空（选词填空）真题</dc:title>
  <dc:creator>懒笔记 (english-exam.lazynote.cn)</dc:creator>
  <cp:keywords>英语真题, 历年真题, 懒笔记, english-exam.lazynote.cn</cp:keywords>
  <dc:description>来源：https://english-exam.lazynote.cn/cet4/paper/2015-06-2/part3-section-a/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